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D73A5" w:rsidRPr="001D73A5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471D6E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207720">
        <w:rPr>
          <w:rFonts w:ascii="Corbel" w:hAnsi="Corbel"/>
          <w:sz w:val="20"/>
          <w:szCs w:val="20"/>
        </w:rPr>
        <w:t xml:space="preserve">Rok akademicki   </w:t>
      </w:r>
      <w:r w:rsidR="001D73A5" w:rsidRPr="001D73A5">
        <w:rPr>
          <w:rFonts w:ascii="Corbel" w:hAnsi="Corbel"/>
          <w:sz w:val="24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C6D65" w:rsidRDefault="00470D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C6D65">
              <w:rPr>
                <w:rFonts w:ascii="Corbel" w:hAnsi="Corbel"/>
                <w:sz w:val="24"/>
                <w:szCs w:val="24"/>
              </w:rPr>
              <w:t>Polityka zrównoważonego rozwoju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AA49F1" w:rsidP="00470D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470D0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F45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4D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429B1" w:rsidRDefault="00AA49F1" w:rsidP="00665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E06FB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4A59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4A59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Anna Kołomycew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4A593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9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9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C3DD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15386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64184" w:rsidRDefault="00E64184" w:rsidP="00E6418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D1BD1" w:rsidP="007858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6569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najomość </w:t>
            </w:r>
            <w:r w:rsidR="0049648A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podstawowych zagadnień z zakresu 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nauki o</w:t>
            </w:r>
            <w:r w:rsidR="00D56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państwie i prawie</w:t>
            </w:r>
            <w:r w:rsidR="007858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8584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 publicznych, 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sektora publicznego w Polsce</w:t>
            </w:r>
            <w:r w:rsidR="006D2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D20E1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współpracy międzysektorowej, </w:t>
            </w:r>
            <w:r w:rsidR="0049648A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administracji publicznej, samorządu terytorialnego i wspólnot lokalnych, a także wiedzy na temat społeczeństwa obywatelskiego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FF506C" w:rsidRPr="00CC6D65" w:rsidRDefault="00FF506C" w:rsidP="00FF506C">
      <w:pPr>
        <w:pStyle w:val="Punktygwne"/>
        <w:spacing w:before="0" w:after="0"/>
        <w:rPr>
          <w:rFonts w:ascii="Corbel" w:hAnsi="Corbel"/>
          <w:szCs w:val="24"/>
        </w:rPr>
      </w:pPr>
      <w:r w:rsidRPr="00CC6D65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EA0F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omówienie przesłanek zasadności idei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D20E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A167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omówienie podstaw prawnych, założeń polityki ekologicznej realizowanej na różnych poziomach decyzyjnych oraz analiza dokumentów strategicznych i programowych instytucji międzynarodowych i krajowych dotyczących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B35C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omówienie funkcjonowania poszczególnych elementów system</w:t>
            </w:r>
            <w:r w:rsidR="00B35C70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 globalnego, państwowego, regionalnego i lokalnego z zachowaniem zasad zrównoważonego rozwoju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1E62B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wskazanie na korzyści wynikając</w:t>
            </w:r>
            <w:r w:rsidR="001E62B7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 z wdrażania idei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4E61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omówienie zagrożeń wynikających z lekceważenia realizacji idei zrównoważonego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01E99" w:rsidTr="0071620A">
        <w:tc>
          <w:tcPr>
            <w:tcW w:w="1701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01E9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01E9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01E99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038D" w:rsidRPr="00F01E99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vAlign w:val="center"/>
          </w:tcPr>
          <w:p w:rsidR="00F6038D" w:rsidRPr="00F01E99" w:rsidRDefault="00EA0F4D" w:rsidP="00CA10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0F4D">
              <w:rPr>
                <w:rFonts w:ascii="Corbel" w:hAnsi="Corbel"/>
                <w:sz w:val="24"/>
                <w:szCs w:val="24"/>
              </w:rPr>
              <w:t>zna charakter i tendencje rozwojowe nauk społecznych, w</w:t>
            </w:r>
            <w:r w:rsidR="00CA1032">
              <w:rPr>
                <w:rFonts w:ascii="Corbel" w:hAnsi="Corbel"/>
                <w:sz w:val="24"/>
                <w:szCs w:val="24"/>
              </w:rPr>
              <w:t> </w:t>
            </w:r>
            <w:r w:rsidRPr="00EA0F4D">
              <w:rPr>
                <w:rFonts w:ascii="Corbel" w:hAnsi="Corbel"/>
                <w:sz w:val="24"/>
                <w:szCs w:val="24"/>
              </w:rPr>
              <w:t>szczególności nauk o polityce i administracji</w:t>
            </w:r>
            <w:r w:rsidR="00B2249C">
              <w:rPr>
                <w:rFonts w:ascii="Corbel" w:hAnsi="Corbel"/>
                <w:sz w:val="24"/>
                <w:szCs w:val="24"/>
              </w:rPr>
              <w:t>;</w:t>
            </w:r>
            <w:r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B2249C">
              <w:rPr>
                <w:rFonts w:ascii="Corbel" w:hAnsi="Corbel"/>
                <w:sz w:val="24"/>
                <w:szCs w:val="24"/>
              </w:rPr>
              <w:t>p</w:t>
            </w:r>
            <w:r w:rsidRPr="00EA0F4D">
              <w:rPr>
                <w:rFonts w:ascii="Corbel" w:hAnsi="Corbel"/>
                <w:sz w:val="24"/>
                <w:szCs w:val="24"/>
              </w:rPr>
              <w:t>otrafi wskazać obszary sektora publicznego wymagające podjęcia interwencji</w:t>
            </w:r>
            <w:r w:rsidR="00B2249C">
              <w:rPr>
                <w:rFonts w:ascii="Corbel" w:hAnsi="Corbel"/>
                <w:sz w:val="24"/>
                <w:szCs w:val="24"/>
              </w:rPr>
              <w:t>;</w:t>
            </w:r>
            <w:r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B2249C">
              <w:rPr>
                <w:rFonts w:ascii="Corbel" w:hAnsi="Corbel"/>
                <w:sz w:val="24"/>
                <w:szCs w:val="24"/>
              </w:rPr>
              <w:t>r</w:t>
            </w:r>
            <w:r w:rsidRPr="00EA0F4D">
              <w:rPr>
                <w:rFonts w:ascii="Corbel" w:hAnsi="Corbel"/>
                <w:sz w:val="24"/>
                <w:szCs w:val="24"/>
              </w:rPr>
              <w:t>ozumie konieczność współdziałania zróżnicowanych podmiotów sektora publicznego oraz podmiotów niepublicznych na rzecz najbardziej newralgiczny</w:t>
            </w:r>
            <w:r w:rsidR="00530168">
              <w:rPr>
                <w:rFonts w:ascii="Corbel" w:hAnsi="Corbel"/>
                <w:sz w:val="24"/>
                <w:szCs w:val="24"/>
              </w:rPr>
              <w:t xml:space="preserve">ch kwestii/polityk publicznych </w:t>
            </w:r>
            <w:r w:rsidRPr="00EA0F4D">
              <w:rPr>
                <w:rFonts w:ascii="Corbel" w:hAnsi="Corbel"/>
                <w:sz w:val="24"/>
                <w:szCs w:val="24"/>
              </w:rPr>
              <w:t>w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Pr="00EA0F4D">
              <w:rPr>
                <w:rFonts w:ascii="Corbel" w:hAnsi="Corbel"/>
                <w:sz w:val="24"/>
                <w:szCs w:val="24"/>
              </w:rPr>
              <w:t>tym problemów z zakresu ekologii i polityki zrównoważonego rozwoju</w:t>
            </w:r>
          </w:p>
        </w:tc>
        <w:tc>
          <w:tcPr>
            <w:tcW w:w="1873" w:type="dxa"/>
          </w:tcPr>
          <w:p w:rsidR="00F6038D" w:rsidRPr="00F01E99" w:rsidRDefault="00AF742B" w:rsidP="002A51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K_Wo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:rsidR="00F6038D" w:rsidRPr="00F01E99" w:rsidRDefault="00EA73FC" w:rsidP="00D60E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ysponuje wiedzą na temat roli człowieka w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społeczeństwie</w:t>
            </w:r>
            <w:r w:rsidR="00D60E2C">
              <w:rPr>
                <w:rFonts w:ascii="Corbel" w:hAnsi="Corbel"/>
                <w:sz w:val="24"/>
                <w:szCs w:val="24"/>
              </w:rPr>
              <w:t>;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D60E2C">
              <w:rPr>
                <w:rFonts w:ascii="Corbel" w:hAnsi="Corbel"/>
                <w:sz w:val="24"/>
                <w:szCs w:val="24"/>
              </w:rPr>
              <w:t>z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na prawa i obowiązki obywatela oraz możliwości angażowania się społeczeństwa w sprawy publiczne</w:t>
            </w:r>
          </w:p>
        </w:tc>
        <w:tc>
          <w:tcPr>
            <w:tcW w:w="1873" w:type="dxa"/>
          </w:tcPr>
          <w:p w:rsidR="00F6038D" w:rsidRPr="00F01E99" w:rsidRDefault="00B2249C" w:rsidP="00B224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K_Wo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3B37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 xml:space="preserve">potrafi wykorzystać nabytą wiedzę do opisu i analizowania przyczyn i przebiegu konkretnych procesów </w:t>
            </w:r>
            <w:r w:rsidR="00EA73FC">
              <w:rPr>
                <w:rFonts w:ascii="Corbel" w:hAnsi="Corbel"/>
                <w:sz w:val="24"/>
                <w:szCs w:val="24"/>
              </w:rPr>
              <w:t>i </w:t>
            </w:r>
            <w:r w:rsidRPr="00D11F15">
              <w:rPr>
                <w:rFonts w:ascii="Corbel" w:hAnsi="Corbel"/>
                <w:sz w:val="24"/>
                <w:szCs w:val="24"/>
              </w:rPr>
              <w:t>zjawisk politycznych</w:t>
            </w:r>
            <w:r w:rsidR="005841AA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dokonać interpretacji procesów społecznyc</w:t>
            </w:r>
            <w:r w:rsidR="003B3703">
              <w:rPr>
                <w:rFonts w:ascii="Corbel" w:hAnsi="Corbel"/>
                <w:sz w:val="24"/>
                <w:szCs w:val="24"/>
              </w:rPr>
              <w:t xml:space="preserve">h, gospodarczych i politycznych, a także </w:t>
            </w:r>
            <w:r w:rsidRPr="00D11F15">
              <w:rPr>
                <w:rFonts w:ascii="Corbel" w:hAnsi="Corbel"/>
                <w:sz w:val="24"/>
                <w:szCs w:val="24"/>
              </w:rPr>
              <w:t>wskazać ich konsekwencje</w:t>
            </w:r>
            <w:r w:rsidR="003B3703">
              <w:rPr>
                <w:rFonts w:ascii="Corbel" w:hAnsi="Corbel"/>
                <w:sz w:val="24"/>
                <w:szCs w:val="24"/>
              </w:rPr>
              <w:t>;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</w:t>
            </w:r>
            <w:r w:rsidR="003B3703">
              <w:rPr>
                <w:rFonts w:ascii="Corbel" w:hAnsi="Corbel"/>
                <w:sz w:val="24"/>
                <w:szCs w:val="24"/>
              </w:rPr>
              <w:t>r</w:t>
            </w:r>
            <w:r w:rsidRPr="00D11F15">
              <w:rPr>
                <w:rFonts w:ascii="Corbel" w:hAnsi="Corbel"/>
                <w:sz w:val="24"/>
                <w:szCs w:val="24"/>
              </w:rPr>
              <w:t>ozumie w jaki sposób wykorzystać poznane mechanizmy aby przeciwdziałać negatywnym skutkom przemian zachodzących w gospodarce, społeczeństwie oraz sferze politycznej</w:t>
            </w:r>
          </w:p>
        </w:tc>
        <w:tc>
          <w:tcPr>
            <w:tcW w:w="1873" w:type="dxa"/>
          </w:tcPr>
          <w:p w:rsidR="00F6038D" w:rsidRPr="00F01E99" w:rsidRDefault="00D60E2C" w:rsidP="00D60E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:rsidR="00F6038D" w:rsidRPr="00F01E99" w:rsidRDefault="003B3703" w:rsidP="009C3B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D11F15" w:rsidRPr="00D11F15">
              <w:rPr>
                <w:rFonts w:ascii="Corbel" w:hAnsi="Corbel"/>
                <w:sz w:val="24"/>
                <w:szCs w:val="24"/>
              </w:rPr>
              <w:t>stosować odpowiedni system norm prawnych i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="00D11F15" w:rsidRPr="00D11F15">
              <w:rPr>
                <w:rFonts w:ascii="Corbel" w:hAnsi="Corbel"/>
                <w:sz w:val="24"/>
                <w:szCs w:val="24"/>
              </w:rPr>
              <w:t xml:space="preserve">etycznych do oceny i rozwiązywania problemów </w:t>
            </w:r>
            <w:r w:rsidR="009C3B9B" w:rsidRPr="009C3B9B">
              <w:rPr>
                <w:rFonts w:ascii="Corbel" w:hAnsi="Corbel"/>
                <w:sz w:val="24"/>
                <w:szCs w:val="24"/>
              </w:rPr>
              <w:t>w</w:t>
            </w:r>
            <w:r w:rsidR="009C3B9B">
              <w:rPr>
                <w:rFonts w:ascii="Corbel" w:hAnsi="Corbel"/>
                <w:sz w:val="24"/>
                <w:szCs w:val="24"/>
              </w:rPr>
              <w:t> </w:t>
            </w:r>
            <w:r w:rsidR="009C3B9B" w:rsidRPr="009C3B9B">
              <w:rPr>
                <w:rFonts w:ascii="Corbel" w:hAnsi="Corbel"/>
                <w:sz w:val="24"/>
                <w:szCs w:val="24"/>
              </w:rPr>
              <w:t>zakresie polityki zrównoważonego rozwoju</w:t>
            </w:r>
          </w:p>
        </w:tc>
        <w:tc>
          <w:tcPr>
            <w:tcW w:w="1873" w:type="dxa"/>
          </w:tcPr>
          <w:p w:rsidR="00F6038D" w:rsidRPr="00F01E99" w:rsidRDefault="003B3703" w:rsidP="002A51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BD06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EB53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>rozumie potrzebę aktywnego uczestnictwa w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życiu publicznym oraz inspirowania i kierowania społeczną </w:t>
            </w:r>
            <w:r w:rsidRPr="00D11F15">
              <w:rPr>
                <w:rFonts w:ascii="Corbel" w:hAnsi="Corbel"/>
                <w:sz w:val="24"/>
                <w:szCs w:val="24"/>
              </w:rPr>
              <w:lastRenderedPageBreak/>
              <w:t>aktywnością innych osób</w:t>
            </w:r>
            <w:r w:rsidR="00D074ED">
              <w:rPr>
                <w:rFonts w:ascii="Corbel" w:hAnsi="Corbel"/>
                <w:sz w:val="24"/>
                <w:szCs w:val="24"/>
              </w:rPr>
              <w:t>;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74ED">
              <w:rPr>
                <w:rFonts w:ascii="Corbel" w:hAnsi="Corbel"/>
                <w:sz w:val="24"/>
                <w:szCs w:val="24"/>
              </w:rPr>
              <w:t>p</w:t>
            </w:r>
            <w:r w:rsidRPr="00D11F15">
              <w:rPr>
                <w:rFonts w:ascii="Corbel" w:hAnsi="Corbel"/>
                <w:sz w:val="24"/>
                <w:szCs w:val="24"/>
              </w:rPr>
              <w:t>otrafi wyznaczać cele i</w:t>
            </w:r>
            <w:r w:rsidR="00D074ED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motywować </w:t>
            </w:r>
            <w:r w:rsidR="00EB5361">
              <w:rPr>
                <w:rFonts w:ascii="Corbel" w:hAnsi="Corbel"/>
                <w:sz w:val="24"/>
                <w:szCs w:val="24"/>
              </w:rPr>
              <w:t>innych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do ich osiągania</w:t>
            </w:r>
          </w:p>
        </w:tc>
        <w:tc>
          <w:tcPr>
            <w:tcW w:w="1873" w:type="dxa"/>
          </w:tcPr>
          <w:p w:rsidR="00F6038D" w:rsidRPr="00F01E99" w:rsidRDefault="00D074ED" w:rsidP="00D074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lastRenderedPageBreak/>
              <w:t>K_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D074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>dostrzega dysfunkcje systemu społecznego i</w:t>
            </w:r>
            <w:r w:rsidR="00D074ED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>politycznego oraz pojawianie się nowych problemów</w:t>
            </w:r>
            <w:r w:rsidR="00D074ED">
              <w:rPr>
                <w:rFonts w:ascii="Corbel" w:hAnsi="Corbel"/>
                <w:sz w:val="24"/>
                <w:szCs w:val="24"/>
              </w:rPr>
              <w:t>; w</w:t>
            </w:r>
            <w:r w:rsidRPr="00D11F15">
              <w:rPr>
                <w:rFonts w:ascii="Corbel" w:hAnsi="Corbel"/>
                <w:sz w:val="24"/>
                <w:szCs w:val="24"/>
              </w:rPr>
              <w:t>idzi potrzebę reagowania na pojawiające się zmiany</w:t>
            </w:r>
          </w:p>
        </w:tc>
        <w:tc>
          <w:tcPr>
            <w:tcW w:w="1873" w:type="dxa"/>
            <w:vAlign w:val="center"/>
          </w:tcPr>
          <w:p w:rsidR="00F6038D" w:rsidRPr="00F01E99" w:rsidRDefault="00D074ED" w:rsidP="00C56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B5361" w:rsidTr="00923D7D">
        <w:tc>
          <w:tcPr>
            <w:tcW w:w="9639" w:type="dxa"/>
          </w:tcPr>
          <w:p w:rsidR="0085747A" w:rsidRPr="00EB5361" w:rsidRDefault="0085747A" w:rsidP="00EB4E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EF0" w:rsidRPr="00EB5361" w:rsidTr="00923D7D">
        <w:tc>
          <w:tcPr>
            <w:tcW w:w="9639" w:type="dxa"/>
          </w:tcPr>
          <w:p w:rsidR="00EB4EF0" w:rsidRPr="00EB5361" w:rsidRDefault="00626DDA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hAnsi="Corbel"/>
                <w:sz w:val="24"/>
                <w:szCs w:val="24"/>
              </w:rPr>
              <w:t>Idea zrównoważonego rozwoju</w:t>
            </w:r>
          </w:p>
        </w:tc>
      </w:tr>
      <w:tr w:rsidR="00EB4EF0" w:rsidRPr="00EB5361" w:rsidTr="00923D7D">
        <w:tc>
          <w:tcPr>
            <w:tcW w:w="9639" w:type="dxa"/>
          </w:tcPr>
          <w:p w:rsidR="00EB4EF0" w:rsidRPr="00EB5361" w:rsidRDefault="00626DDA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Podstawy prawne i dokumenty strategiczne wyznaczające założenia koncepcji zrównoważonego rozwoju (wymiar międzynarodowy</w:t>
            </w:r>
            <w:r w:rsidR="00E071F9" w:rsidRPr="00EB5361">
              <w:rPr>
                <w:rFonts w:ascii="Corbel" w:eastAsia="Times New Roman" w:hAnsi="Corbel"/>
                <w:sz w:val="24"/>
                <w:szCs w:val="24"/>
              </w:rPr>
              <w:t>, europejski, krajowy)</w:t>
            </w:r>
          </w:p>
        </w:tc>
      </w:tr>
      <w:tr w:rsidR="006B1652" w:rsidRPr="00EB5361" w:rsidTr="00DC55DE">
        <w:trPr>
          <w:trHeight w:val="227"/>
        </w:trPr>
        <w:tc>
          <w:tcPr>
            <w:tcW w:w="9639" w:type="dxa"/>
          </w:tcPr>
          <w:p w:rsidR="006B1652" w:rsidRPr="00EB5361" w:rsidRDefault="00E071F9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odpowiedź na problemy społeczno-gospodarcze XX i XXI wieku?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E071F9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Zrównoważone gospodarowanie zasobami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Postęp, wzrost gospodarczy, zrównoważony rozwój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Ekonomia zrównoważonego rozwoju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Na czym polega zrównoważona produkcja?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Zrównoważona konsumpcja, czyli co każdy z nas może zrobić?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wyzwanie dla ośrodków miejskich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wyzwanie dla projektowania przestrzeni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Na czym polega zrównoważona gospodarka odpadami?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 xml:space="preserve">Czy zrównoważony transport jest możliwy? 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Jakość życia jako cel zrównoważonego rozwoju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tabs>
                <w:tab w:val="left" w:pos="1377"/>
              </w:tabs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Edukacja na rzecz zrównoważonego rozwoju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Inicjatywy społeczne, ruchy miejskie i współpraca międzysektorowa na rzecz zrównoważonego rozwoju</w:t>
            </w:r>
          </w:p>
        </w:tc>
      </w:tr>
    </w:tbl>
    <w:p w:rsidR="0085747A" w:rsidRPr="009C54AE" w:rsidRDefault="0085747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06801" w:rsidTr="00923D7D">
        <w:tc>
          <w:tcPr>
            <w:tcW w:w="9639" w:type="dxa"/>
          </w:tcPr>
          <w:p w:rsidR="0085747A" w:rsidRPr="00606801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CC6D65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3C7193" w:rsidRDefault="00E40F5C" w:rsidP="003C7193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problemowy</w:t>
      </w:r>
      <w:r w:rsidR="008C6E2F">
        <w:rPr>
          <w:rFonts w:ascii="Corbel" w:hAnsi="Corbel"/>
          <w:sz w:val="24"/>
          <w:szCs w:val="24"/>
        </w:rPr>
        <w:t>,</w:t>
      </w:r>
      <w:r w:rsidR="008C6E2F" w:rsidRPr="008C6E2F">
        <w:rPr>
          <w:rFonts w:ascii="Corbel" w:eastAsia="Times New Roman" w:hAnsi="Corbel"/>
        </w:rPr>
        <w:t xml:space="preserve"> </w:t>
      </w:r>
      <w:r w:rsidR="003169A7">
        <w:rPr>
          <w:rFonts w:ascii="Corbel" w:eastAsia="Times New Roman" w:hAnsi="Corbel"/>
        </w:rPr>
        <w:t xml:space="preserve">dyskusja, </w:t>
      </w:r>
      <w:r w:rsidR="008C6E2F">
        <w:rPr>
          <w:rFonts w:ascii="Corbel" w:eastAsia="Times New Roman" w:hAnsi="Corbel"/>
        </w:rPr>
        <w:t>wycieczka dydaktyczna, wizyta studyjna</w:t>
      </w:r>
      <w:r w:rsidR="00EB4EF0" w:rsidRPr="003C7193">
        <w:rPr>
          <w:rFonts w:ascii="Corbel" w:hAnsi="Corbel"/>
          <w:sz w:val="24"/>
          <w:szCs w:val="24"/>
        </w:rPr>
        <w:t xml:space="preserve"> </w:t>
      </w:r>
    </w:p>
    <w:p w:rsidR="00EB4EF0" w:rsidRDefault="00EB4EF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AB2CC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218A6" w:rsidRPr="009C54AE" w:rsidTr="00D47C16">
        <w:tc>
          <w:tcPr>
            <w:tcW w:w="1985" w:type="dxa"/>
            <w:vAlign w:val="center"/>
          </w:tcPr>
          <w:p w:rsidR="00A218A6" w:rsidRPr="00955656" w:rsidRDefault="00A218A6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Pr="00955656">
              <w:rPr>
                <w:rFonts w:ascii="Corbel" w:hAnsi="Corbel"/>
                <w:b w:val="0"/>
                <w:smallCaps w:val="0"/>
              </w:rPr>
              <w:t xml:space="preserve">01 </w:t>
            </w:r>
          </w:p>
        </w:tc>
        <w:tc>
          <w:tcPr>
            <w:tcW w:w="5528" w:type="dxa"/>
          </w:tcPr>
          <w:p w:rsidR="00A218A6" w:rsidRPr="00D72599" w:rsidRDefault="0082335D" w:rsidP="00823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A218A6" w:rsidRPr="00D72599" w:rsidRDefault="003169A7" w:rsidP="00D47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rPr>
          <w:trHeight w:val="227"/>
        </w:trPr>
        <w:tc>
          <w:tcPr>
            <w:tcW w:w="1985" w:type="dxa"/>
            <w:vAlign w:val="center"/>
          </w:tcPr>
          <w:p w:rsidR="00496F17" w:rsidRPr="00955656" w:rsidRDefault="00F33E82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="00496F17" w:rsidRPr="00955656">
              <w:rPr>
                <w:rFonts w:ascii="Corbel" w:hAnsi="Corbel"/>
                <w:b w:val="0"/>
                <w:smallCaps w:val="0"/>
              </w:rPr>
              <w:t>02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3169A7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rPr>
          <w:cantSplit/>
        </w:trPr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038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496F17" w:rsidRPr="00D72599" w:rsidRDefault="00AE797F" w:rsidP="003E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AE797F" w:rsidP="00AE79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 w:rsidR="00AC049B">
              <w:rPr>
                <w:rFonts w:ascii="Corbel" w:hAnsi="Corbel"/>
                <w:b w:val="0"/>
                <w:smallCaps w:val="0"/>
                <w:szCs w:val="24"/>
              </w:rPr>
              <w:t>, a</w:t>
            </w:r>
            <w:r w:rsidR="00AC049B" w:rsidRPr="00EB4EF0">
              <w:rPr>
                <w:rFonts w:ascii="Corbel" w:hAnsi="Corbel"/>
                <w:b w:val="0"/>
                <w:smallCaps w:val="0"/>
                <w:szCs w:val="24"/>
              </w:rPr>
              <w:t>ktywny udział w zajęciach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85747A" w:rsidRPr="009C54AE" w:rsidRDefault="007F791C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B4FA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681951">
        <w:tc>
          <w:tcPr>
            <w:tcW w:w="4962" w:type="dxa"/>
          </w:tcPr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C61DC5" w:rsidRPr="009C54AE" w:rsidRDefault="00D531B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:rsidTr="00681951">
        <w:tc>
          <w:tcPr>
            <w:tcW w:w="4962" w:type="dxa"/>
          </w:tcPr>
          <w:p w:rsidR="0071620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C61DC5" w:rsidRPr="009C54AE" w:rsidRDefault="007F791C" w:rsidP="00D531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D531B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7F79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F791C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7F791C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1404C" w:rsidRDefault="00923D7D" w:rsidP="006E052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A169F9" w:rsidRDefault="00A169F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DD5A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1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E0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E0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DD5A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16"/>
          <w:szCs w:val="24"/>
        </w:rPr>
      </w:pPr>
    </w:p>
    <w:p w:rsidR="0085747A" w:rsidRPr="009C54AE" w:rsidRDefault="00AB2CC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A21A76" w:rsidRDefault="0085747A" w:rsidP="00A21A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9334C" w:rsidRPr="00415D23" w:rsidRDefault="0069334C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Brodowicz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D.P., Michalska M., Kalinowski M.,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rozwój. Wybrane zagadnienia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  <w:p w:rsidR="0069334C" w:rsidRPr="00415D23" w:rsidRDefault="0069334C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szCs w:val="24"/>
              </w:rPr>
              <w:t>Pieńkowski D., Murawska A., Zaremba-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Warnke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S.,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Zrównoważona konsumpcja. Wyzwanie dla społeczeństwa w dobie globalizacji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:rsidR="0069334C" w:rsidRPr="00415D23" w:rsidRDefault="0069334C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Rzeńca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A., Drzazga D., Burchard-Dziubińska M.,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 – naturalny wybór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Wydawnictwo Uniwersytetu Łódzkiego, Łódź 2014.</w:t>
            </w:r>
          </w:p>
          <w:p w:rsidR="005B7219" w:rsidRPr="009C54AE" w:rsidRDefault="0069334C" w:rsidP="0069334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Tybruski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W. (red.),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Zasady kształtowania postaw sprzyjających wdrażaniu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Wydawnictwo Naukowe Uniwersytetu Mikołaja Kopernika, Toruń 2011.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AF45C0" w:rsidRDefault="0085747A" w:rsidP="00090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:rsidR="00395278" w:rsidRPr="00AF45C0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Atkinson G., Dietz S., </w:t>
            </w:r>
            <w:proofErr w:type="spellStart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Neumayer</w:t>
            </w:r>
            <w:proofErr w:type="spellEnd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E., Elgar E. (eds), </w:t>
            </w:r>
            <w:r w:rsidRPr="00AF45C0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Handbook of Sustainable Development</w:t>
            </w:r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Cheltenham – Northampton 2007.</w:t>
            </w:r>
          </w:p>
          <w:p w:rsidR="00D22B0B" w:rsidRPr="00415D23" w:rsidRDefault="00D22B0B" w:rsidP="00D22B0B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Kauf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S., Kramarz M., Sadowski A.,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Zarządzanie marketingowo-logistyczne: kontekst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PWN, Warszawa 2019.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Klasik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kreatywny i inteligentny centrów i przestrzeni miejskich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Ekonomicznego w Katowicach, Katowice 2018.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Marchwiński J., Zielonko-Jung K.,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Współczesna architektura proekologiczna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2012.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Międzysektorowa współpraca na rzecz zieleni w mieście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Sendzimira, Fundacja Sendzimira, Kraków 2018.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Pawłowska B.,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transportu na tle współczesnych procesów społeczno-gospodarczych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Gdańskiego, Gdańsk 2013. </w:t>
            </w:r>
          </w:p>
          <w:p w:rsidR="00395278" w:rsidRPr="00AF45C0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F45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Policy Coherence for Sustainable Developmen</w:t>
            </w:r>
            <w:r w:rsidRPr="00AF45C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t 2018</w:t>
            </w:r>
            <w:r w:rsidRPr="00AF45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. Towards Sustainable and Resilient Societies</w:t>
            </w:r>
            <w:r w:rsidRPr="00AF45C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OECD, Paris 2018.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Rogall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Ekonomia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Zysk i S-ka, Warszawa 2010.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Rogalska-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Marasińska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międzykulturowa na rzecz zrównoważonego rozwoju: edukacja, teorie kształcenia i wychowania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Łódzkiego, Łódź 2017. 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Sobczak E.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społeczno-gospodarczy województw oraz miast i gmin wiejskich: praca zbiorowa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Politechniki Warszawskiej, Warszawa 2019.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Szelągowska A.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Inwestycje w zrównoważonym rozwoju miast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2017. 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Walosik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Przez edukację do zrównoważonego rozwoju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Prace Monograficzne nr 674, Wydawnictwo Uniwersytetu Pedagogicznego im. KEN w Krakowie, Kraków 2013. 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 W.,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Konsumpcja odpowiedzialna – wyzwanie dla zarządzania rozwojem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9E5610" w:rsidRPr="00FE4934" w:rsidRDefault="00395278" w:rsidP="00E87ABF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Zemła K.,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Architektura naturalna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Fundacja im. Stefana Kuryłowicza, Warszawa 2018. </w:t>
            </w:r>
          </w:p>
        </w:tc>
      </w:tr>
    </w:tbl>
    <w:p w:rsidR="00DD5A1F" w:rsidRDefault="00DD5A1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052" w:rsidRDefault="00204052" w:rsidP="00C16ABF">
      <w:pPr>
        <w:spacing w:after="0" w:line="240" w:lineRule="auto"/>
      </w:pPr>
      <w:r>
        <w:separator/>
      </w:r>
    </w:p>
  </w:endnote>
  <w:endnote w:type="continuationSeparator" w:id="0">
    <w:p w:rsidR="00204052" w:rsidRDefault="002040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052" w:rsidRDefault="00204052" w:rsidP="00C16ABF">
      <w:pPr>
        <w:spacing w:after="0" w:line="240" w:lineRule="auto"/>
      </w:pPr>
      <w:r>
        <w:separator/>
      </w:r>
    </w:p>
  </w:footnote>
  <w:footnote w:type="continuationSeparator" w:id="0">
    <w:p w:rsidR="00204052" w:rsidRDefault="00204052" w:rsidP="00C16ABF">
      <w:pPr>
        <w:spacing w:after="0" w:line="240" w:lineRule="auto"/>
      </w:pPr>
      <w:r>
        <w:continuationSeparator/>
      </w:r>
    </w:p>
  </w:footnote>
  <w:footnote w:id="1">
    <w:p w:rsidR="0086559A" w:rsidRDefault="008655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E09CC"/>
    <w:multiLevelType w:val="hybridMultilevel"/>
    <w:tmpl w:val="361410A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7C61C8A"/>
    <w:multiLevelType w:val="hybridMultilevel"/>
    <w:tmpl w:val="D9B81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2B05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37AB"/>
    <w:rsid w:val="00015B8F"/>
    <w:rsid w:val="00022ECE"/>
    <w:rsid w:val="00042A51"/>
    <w:rsid w:val="00042D2E"/>
    <w:rsid w:val="00044C82"/>
    <w:rsid w:val="000531B5"/>
    <w:rsid w:val="00064859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13D"/>
    <w:rsid w:val="000B192D"/>
    <w:rsid w:val="000B28EE"/>
    <w:rsid w:val="000B3E37"/>
    <w:rsid w:val="000D04B0"/>
    <w:rsid w:val="000E1CB5"/>
    <w:rsid w:val="000F1C57"/>
    <w:rsid w:val="000F5615"/>
    <w:rsid w:val="00124BFF"/>
    <w:rsid w:val="0012560E"/>
    <w:rsid w:val="00127108"/>
    <w:rsid w:val="001277CE"/>
    <w:rsid w:val="00134B13"/>
    <w:rsid w:val="00135F0B"/>
    <w:rsid w:val="00146BC0"/>
    <w:rsid w:val="0015386E"/>
    <w:rsid w:val="00153C41"/>
    <w:rsid w:val="00154381"/>
    <w:rsid w:val="001640A7"/>
    <w:rsid w:val="0016411B"/>
    <w:rsid w:val="00164FA7"/>
    <w:rsid w:val="00166A03"/>
    <w:rsid w:val="001718A7"/>
    <w:rsid w:val="001737CF"/>
    <w:rsid w:val="00176083"/>
    <w:rsid w:val="00192F37"/>
    <w:rsid w:val="001A70D2"/>
    <w:rsid w:val="001C3DD6"/>
    <w:rsid w:val="001C68B4"/>
    <w:rsid w:val="001D5B0E"/>
    <w:rsid w:val="001D657B"/>
    <w:rsid w:val="001D73A5"/>
    <w:rsid w:val="001D7B54"/>
    <w:rsid w:val="001E0209"/>
    <w:rsid w:val="001E62B7"/>
    <w:rsid w:val="001F2CA2"/>
    <w:rsid w:val="001F6A8F"/>
    <w:rsid w:val="00204052"/>
    <w:rsid w:val="00207720"/>
    <w:rsid w:val="002144C0"/>
    <w:rsid w:val="0022477D"/>
    <w:rsid w:val="002278A9"/>
    <w:rsid w:val="002336F9"/>
    <w:rsid w:val="00235D79"/>
    <w:rsid w:val="0024028F"/>
    <w:rsid w:val="00244ABC"/>
    <w:rsid w:val="00250FCC"/>
    <w:rsid w:val="00253B0C"/>
    <w:rsid w:val="00281FF2"/>
    <w:rsid w:val="002857DE"/>
    <w:rsid w:val="00291567"/>
    <w:rsid w:val="0029177D"/>
    <w:rsid w:val="00292AF1"/>
    <w:rsid w:val="002A22BF"/>
    <w:rsid w:val="002A2389"/>
    <w:rsid w:val="002A514D"/>
    <w:rsid w:val="002A671D"/>
    <w:rsid w:val="002B4D55"/>
    <w:rsid w:val="002B5EA0"/>
    <w:rsid w:val="002B6119"/>
    <w:rsid w:val="002C1F06"/>
    <w:rsid w:val="002D3151"/>
    <w:rsid w:val="002D3375"/>
    <w:rsid w:val="002D73D4"/>
    <w:rsid w:val="002E2D55"/>
    <w:rsid w:val="002F02A3"/>
    <w:rsid w:val="002F477B"/>
    <w:rsid w:val="002F4ABE"/>
    <w:rsid w:val="003018BA"/>
    <w:rsid w:val="0030395F"/>
    <w:rsid w:val="00305C92"/>
    <w:rsid w:val="003132EE"/>
    <w:rsid w:val="003151C5"/>
    <w:rsid w:val="003166E3"/>
    <w:rsid w:val="003169A7"/>
    <w:rsid w:val="00324EA2"/>
    <w:rsid w:val="0033018B"/>
    <w:rsid w:val="003343CF"/>
    <w:rsid w:val="00346FE9"/>
    <w:rsid w:val="0034759A"/>
    <w:rsid w:val="003503F6"/>
    <w:rsid w:val="003530DD"/>
    <w:rsid w:val="00363F78"/>
    <w:rsid w:val="003655ED"/>
    <w:rsid w:val="0038380D"/>
    <w:rsid w:val="00395278"/>
    <w:rsid w:val="003A0A5B"/>
    <w:rsid w:val="003A1176"/>
    <w:rsid w:val="003A5911"/>
    <w:rsid w:val="003B2AE2"/>
    <w:rsid w:val="003B3703"/>
    <w:rsid w:val="003C0BAE"/>
    <w:rsid w:val="003C7193"/>
    <w:rsid w:val="003D18A9"/>
    <w:rsid w:val="003D6CE2"/>
    <w:rsid w:val="003E1941"/>
    <w:rsid w:val="003E2FE6"/>
    <w:rsid w:val="003E49D5"/>
    <w:rsid w:val="003E74C7"/>
    <w:rsid w:val="003F205D"/>
    <w:rsid w:val="003F2A44"/>
    <w:rsid w:val="003F38C0"/>
    <w:rsid w:val="003F733D"/>
    <w:rsid w:val="004048F3"/>
    <w:rsid w:val="00414E3C"/>
    <w:rsid w:val="00415D23"/>
    <w:rsid w:val="00417D54"/>
    <w:rsid w:val="0042244A"/>
    <w:rsid w:val="0042745A"/>
    <w:rsid w:val="00431D5C"/>
    <w:rsid w:val="00434DC5"/>
    <w:rsid w:val="004362C6"/>
    <w:rsid w:val="00437FA2"/>
    <w:rsid w:val="00443CBD"/>
    <w:rsid w:val="00445970"/>
    <w:rsid w:val="00461EFC"/>
    <w:rsid w:val="004652C2"/>
    <w:rsid w:val="004706D1"/>
    <w:rsid w:val="00470D09"/>
    <w:rsid w:val="00471326"/>
    <w:rsid w:val="00471D6E"/>
    <w:rsid w:val="0047598D"/>
    <w:rsid w:val="004770FA"/>
    <w:rsid w:val="004779D3"/>
    <w:rsid w:val="004840FD"/>
    <w:rsid w:val="0048428D"/>
    <w:rsid w:val="00490F7D"/>
    <w:rsid w:val="00491678"/>
    <w:rsid w:val="0049648A"/>
    <w:rsid w:val="004968E2"/>
    <w:rsid w:val="00496F17"/>
    <w:rsid w:val="004A3EEA"/>
    <w:rsid w:val="004A4D1F"/>
    <w:rsid w:val="004A593E"/>
    <w:rsid w:val="004A6769"/>
    <w:rsid w:val="004C1BBA"/>
    <w:rsid w:val="004C433A"/>
    <w:rsid w:val="004D5282"/>
    <w:rsid w:val="004D744B"/>
    <w:rsid w:val="004E5A36"/>
    <w:rsid w:val="004E616A"/>
    <w:rsid w:val="004F1551"/>
    <w:rsid w:val="004F55A3"/>
    <w:rsid w:val="004F59E5"/>
    <w:rsid w:val="0050496F"/>
    <w:rsid w:val="00513B6F"/>
    <w:rsid w:val="00517C63"/>
    <w:rsid w:val="0052027E"/>
    <w:rsid w:val="00530168"/>
    <w:rsid w:val="005363C4"/>
    <w:rsid w:val="00536BDE"/>
    <w:rsid w:val="00543ACC"/>
    <w:rsid w:val="0056696D"/>
    <w:rsid w:val="00576686"/>
    <w:rsid w:val="005813E2"/>
    <w:rsid w:val="005841AA"/>
    <w:rsid w:val="005945D8"/>
    <w:rsid w:val="0059484D"/>
    <w:rsid w:val="005A0855"/>
    <w:rsid w:val="005A3196"/>
    <w:rsid w:val="005B7219"/>
    <w:rsid w:val="005C080F"/>
    <w:rsid w:val="005C55E5"/>
    <w:rsid w:val="005C696A"/>
    <w:rsid w:val="005E6E85"/>
    <w:rsid w:val="005F31D2"/>
    <w:rsid w:val="00604320"/>
    <w:rsid w:val="00606801"/>
    <w:rsid w:val="0061029B"/>
    <w:rsid w:val="0061404C"/>
    <w:rsid w:val="00617230"/>
    <w:rsid w:val="0062125C"/>
    <w:rsid w:val="00621CE1"/>
    <w:rsid w:val="00626DDA"/>
    <w:rsid w:val="00627FC9"/>
    <w:rsid w:val="00647FA8"/>
    <w:rsid w:val="00650C5F"/>
    <w:rsid w:val="00654934"/>
    <w:rsid w:val="0065695F"/>
    <w:rsid w:val="006620D9"/>
    <w:rsid w:val="00662FFA"/>
    <w:rsid w:val="0066592B"/>
    <w:rsid w:val="00671958"/>
    <w:rsid w:val="00675843"/>
    <w:rsid w:val="00681951"/>
    <w:rsid w:val="0069334C"/>
    <w:rsid w:val="00696477"/>
    <w:rsid w:val="006B1652"/>
    <w:rsid w:val="006B4FA8"/>
    <w:rsid w:val="006D050F"/>
    <w:rsid w:val="006D20E1"/>
    <w:rsid w:val="006D6139"/>
    <w:rsid w:val="006E052E"/>
    <w:rsid w:val="006E5D65"/>
    <w:rsid w:val="006F1282"/>
    <w:rsid w:val="006F1FBC"/>
    <w:rsid w:val="006F31E2"/>
    <w:rsid w:val="006F6DC0"/>
    <w:rsid w:val="00706544"/>
    <w:rsid w:val="007072BA"/>
    <w:rsid w:val="00712726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A0F"/>
    <w:rsid w:val="0078168C"/>
    <w:rsid w:val="0078584F"/>
    <w:rsid w:val="00787C2A"/>
    <w:rsid w:val="00790E27"/>
    <w:rsid w:val="0079337D"/>
    <w:rsid w:val="007A4022"/>
    <w:rsid w:val="007A6E6E"/>
    <w:rsid w:val="007C3299"/>
    <w:rsid w:val="007C3BCC"/>
    <w:rsid w:val="007C4546"/>
    <w:rsid w:val="007D6E56"/>
    <w:rsid w:val="007F4155"/>
    <w:rsid w:val="007F791C"/>
    <w:rsid w:val="0081554D"/>
    <w:rsid w:val="0081707E"/>
    <w:rsid w:val="0082335D"/>
    <w:rsid w:val="0082519A"/>
    <w:rsid w:val="008272F4"/>
    <w:rsid w:val="008415B7"/>
    <w:rsid w:val="00843EE8"/>
    <w:rsid w:val="008449B3"/>
    <w:rsid w:val="00852315"/>
    <w:rsid w:val="008552A2"/>
    <w:rsid w:val="0085747A"/>
    <w:rsid w:val="0086559A"/>
    <w:rsid w:val="00882AD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E2F"/>
    <w:rsid w:val="008D1DB8"/>
    <w:rsid w:val="008D3DFB"/>
    <w:rsid w:val="008E64F4"/>
    <w:rsid w:val="008F12C9"/>
    <w:rsid w:val="008F6E29"/>
    <w:rsid w:val="00912CD2"/>
    <w:rsid w:val="00916188"/>
    <w:rsid w:val="0092045C"/>
    <w:rsid w:val="00923D7D"/>
    <w:rsid w:val="00930A62"/>
    <w:rsid w:val="009508DF"/>
    <w:rsid w:val="00950DAC"/>
    <w:rsid w:val="00954A07"/>
    <w:rsid w:val="00973476"/>
    <w:rsid w:val="00997F14"/>
    <w:rsid w:val="009A4AAD"/>
    <w:rsid w:val="009A58EF"/>
    <w:rsid w:val="009A78D9"/>
    <w:rsid w:val="009C3B9B"/>
    <w:rsid w:val="009C3E31"/>
    <w:rsid w:val="009C54AE"/>
    <w:rsid w:val="009C788E"/>
    <w:rsid w:val="009D3F3B"/>
    <w:rsid w:val="009D5DC2"/>
    <w:rsid w:val="009E0543"/>
    <w:rsid w:val="009E201F"/>
    <w:rsid w:val="009E3B41"/>
    <w:rsid w:val="009E5610"/>
    <w:rsid w:val="009F3C5C"/>
    <w:rsid w:val="009F4610"/>
    <w:rsid w:val="00A00C0D"/>
    <w:rsid w:val="00A00ECC"/>
    <w:rsid w:val="00A11C1D"/>
    <w:rsid w:val="00A155EE"/>
    <w:rsid w:val="00A16759"/>
    <w:rsid w:val="00A169F9"/>
    <w:rsid w:val="00A218A6"/>
    <w:rsid w:val="00A21A76"/>
    <w:rsid w:val="00A2245B"/>
    <w:rsid w:val="00A30110"/>
    <w:rsid w:val="00A30187"/>
    <w:rsid w:val="00A36899"/>
    <w:rsid w:val="00A371F6"/>
    <w:rsid w:val="00A40B8E"/>
    <w:rsid w:val="00A42CA0"/>
    <w:rsid w:val="00A43BF6"/>
    <w:rsid w:val="00A53FA5"/>
    <w:rsid w:val="00A54817"/>
    <w:rsid w:val="00A601C8"/>
    <w:rsid w:val="00A60799"/>
    <w:rsid w:val="00A84C85"/>
    <w:rsid w:val="00A97DE1"/>
    <w:rsid w:val="00AA49F1"/>
    <w:rsid w:val="00AB053C"/>
    <w:rsid w:val="00AB2CC3"/>
    <w:rsid w:val="00AC049B"/>
    <w:rsid w:val="00AD1146"/>
    <w:rsid w:val="00AD27D3"/>
    <w:rsid w:val="00AD66D6"/>
    <w:rsid w:val="00AE1160"/>
    <w:rsid w:val="00AE203C"/>
    <w:rsid w:val="00AE2E74"/>
    <w:rsid w:val="00AE3773"/>
    <w:rsid w:val="00AE5FCB"/>
    <w:rsid w:val="00AE797F"/>
    <w:rsid w:val="00AF2C1E"/>
    <w:rsid w:val="00AF45C0"/>
    <w:rsid w:val="00AF742B"/>
    <w:rsid w:val="00B06142"/>
    <w:rsid w:val="00B101D5"/>
    <w:rsid w:val="00B135B1"/>
    <w:rsid w:val="00B21F15"/>
    <w:rsid w:val="00B2249C"/>
    <w:rsid w:val="00B3130B"/>
    <w:rsid w:val="00B344B4"/>
    <w:rsid w:val="00B35C70"/>
    <w:rsid w:val="00B40ADB"/>
    <w:rsid w:val="00B423BE"/>
    <w:rsid w:val="00B43B77"/>
    <w:rsid w:val="00B43E80"/>
    <w:rsid w:val="00B607DB"/>
    <w:rsid w:val="00B6607C"/>
    <w:rsid w:val="00B66529"/>
    <w:rsid w:val="00B75946"/>
    <w:rsid w:val="00B8056E"/>
    <w:rsid w:val="00B819C8"/>
    <w:rsid w:val="00B82308"/>
    <w:rsid w:val="00B90885"/>
    <w:rsid w:val="00B937B1"/>
    <w:rsid w:val="00BA1465"/>
    <w:rsid w:val="00BB520A"/>
    <w:rsid w:val="00BB6D49"/>
    <w:rsid w:val="00BD0659"/>
    <w:rsid w:val="00BD3869"/>
    <w:rsid w:val="00BD66E9"/>
    <w:rsid w:val="00BD6FF4"/>
    <w:rsid w:val="00BE06FB"/>
    <w:rsid w:val="00BE3E86"/>
    <w:rsid w:val="00BE5533"/>
    <w:rsid w:val="00BF2C41"/>
    <w:rsid w:val="00C058B4"/>
    <w:rsid w:val="00C05F44"/>
    <w:rsid w:val="00C11D96"/>
    <w:rsid w:val="00C131B5"/>
    <w:rsid w:val="00C16ABF"/>
    <w:rsid w:val="00C170AE"/>
    <w:rsid w:val="00C2420A"/>
    <w:rsid w:val="00C26CB7"/>
    <w:rsid w:val="00C324C1"/>
    <w:rsid w:val="00C344A3"/>
    <w:rsid w:val="00C36992"/>
    <w:rsid w:val="00C56036"/>
    <w:rsid w:val="00C569A8"/>
    <w:rsid w:val="00C61DC5"/>
    <w:rsid w:val="00C67E92"/>
    <w:rsid w:val="00C70A26"/>
    <w:rsid w:val="00C766DF"/>
    <w:rsid w:val="00C94B98"/>
    <w:rsid w:val="00CA1032"/>
    <w:rsid w:val="00CA2B96"/>
    <w:rsid w:val="00CA5089"/>
    <w:rsid w:val="00CC343D"/>
    <w:rsid w:val="00CC38E9"/>
    <w:rsid w:val="00CC6D65"/>
    <w:rsid w:val="00CD6897"/>
    <w:rsid w:val="00CE5BAC"/>
    <w:rsid w:val="00CF25BE"/>
    <w:rsid w:val="00CF5127"/>
    <w:rsid w:val="00CF6F8F"/>
    <w:rsid w:val="00CF78ED"/>
    <w:rsid w:val="00D000CD"/>
    <w:rsid w:val="00D02B25"/>
    <w:rsid w:val="00D02EBA"/>
    <w:rsid w:val="00D05C80"/>
    <w:rsid w:val="00D074ED"/>
    <w:rsid w:val="00D11F15"/>
    <w:rsid w:val="00D1634D"/>
    <w:rsid w:val="00D17C3C"/>
    <w:rsid w:val="00D22B0B"/>
    <w:rsid w:val="00D26B2C"/>
    <w:rsid w:val="00D352C9"/>
    <w:rsid w:val="00D425B2"/>
    <w:rsid w:val="00D428D6"/>
    <w:rsid w:val="00D429B1"/>
    <w:rsid w:val="00D47C16"/>
    <w:rsid w:val="00D531BA"/>
    <w:rsid w:val="00D552B2"/>
    <w:rsid w:val="00D5608F"/>
    <w:rsid w:val="00D608D1"/>
    <w:rsid w:val="00D60E2C"/>
    <w:rsid w:val="00D61491"/>
    <w:rsid w:val="00D63A1B"/>
    <w:rsid w:val="00D65D90"/>
    <w:rsid w:val="00D72599"/>
    <w:rsid w:val="00D73B8C"/>
    <w:rsid w:val="00D73F18"/>
    <w:rsid w:val="00D74119"/>
    <w:rsid w:val="00D8075B"/>
    <w:rsid w:val="00D8678B"/>
    <w:rsid w:val="00D94D6A"/>
    <w:rsid w:val="00DA2114"/>
    <w:rsid w:val="00DC55DE"/>
    <w:rsid w:val="00DD0F6B"/>
    <w:rsid w:val="00DD5A1F"/>
    <w:rsid w:val="00DD7B57"/>
    <w:rsid w:val="00DE09C0"/>
    <w:rsid w:val="00DE4308"/>
    <w:rsid w:val="00DE4A14"/>
    <w:rsid w:val="00DF320D"/>
    <w:rsid w:val="00DF482A"/>
    <w:rsid w:val="00DF71C8"/>
    <w:rsid w:val="00E071F9"/>
    <w:rsid w:val="00E129B8"/>
    <w:rsid w:val="00E21E7D"/>
    <w:rsid w:val="00E22FBC"/>
    <w:rsid w:val="00E24BF5"/>
    <w:rsid w:val="00E25338"/>
    <w:rsid w:val="00E40F5C"/>
    <w:rsid w:val="00E51E44"/>
    <w:rsid w:val="00E559B3"/>
    <w:rsid w:val="00E57053"/>
    <w:rsid w:val="00E63348"/>
    <w:rsid w:val="00E64184"/>
    <w:rsid w:val="00E742AA"/>
    <w:rsid w:val="00E77E88"/>
    <w:rsid w:val="00E8107D"/>
    <w:rsid w:val="00E87ABF"/>
    <w:rsid w:val="00E960BB"/>
    <w:rsid w:val="00EA0F4D"/>
    <w:rsid w:val="00EA1694"/>
    <w:rsid w:val="00EA2074"/>
    <w:rsid w:val="00EA4832"/>
    <w:rsid w:val="00EA4E9D"/>
    <w:rsid w:val="00EA73FC"/>
    <w:rsid w:val="00EB20E4"/>
    <w:rsid w:val="00EB4EF0"/>
    <w:rsid w:val="00EB5361"/>
    <w:rsid w:val="00EC4899"/>
    <w:rsid w:val="00ED03AB"/>
    <w:rsid w:val="00ED15E6"/>
    <w:rsid w:val="00ED32D2"/>
    <w:rsid w:val="00EE32DE"/>
    <w:rsid w:val="00EE5457"/>
    <w:rsid w:val="00F01E99"/>
    <w:rsid w:val="00F070AB"/>
    <w:rsid w:val="00F17567"/>
    <w:rsid w:val="00F20F4F"/>
    <w:rsid w:val="00F27A7B"/>
    <w:rsid w:val="00F33E82"/>
    <w:rsid w:val="00F34D5A"/>
    <w:rsid w:val="00F526AF"/>
    <w:rsid w:val="00F571C0"/>
    <w:rsid w:val="00F6038D"/>
    <w:rsid w:val="00F617C3"/>
    <w:rsid w:val="00F7066B"/>
    <w:rsid w:val="00F743E2"/>
    <w:rsid w:val="00F83B28"/>
    <w:rsid w:val="00F96F00"/>
    <w:rsid w:val="00F974DA"/>
    <w:rsid w:val="00F97533"/>
    <w:rsid w:val="00FA46E5"/>
    <w:rsid w:val="00FB7DBA"/>
    <w:rsid w:val="00FC1C25"/>
    <w:rsid w:val="00FC3F45"/>
    <w:rsid w:val="00FC48BB"/>
    <w:rsid w:val="00FD1BD1"/>
    <w:rsid w:val="00FD503F"/>
    <w:rsid w:val="00FD7589"/>
    <w:rsid w:val="00FE1397"/>
    <w:rsid w:val="00FE4934"/>
    <w:rsid w:val="00FF016A"/>
    <w:rsid w:val="00FF0EBB"/>
    <w:rsid w:val="00FF1401"/>
    <w:rsid w:val="00FF506C"/>
    <w:rsid w:val="00FF565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35077-7306-4683-BED3-242083C0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7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7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19548-DE1B-48CA-B714-284BF645E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84</TotalTime>
  <Pages>5</Pages>
  <Words>1370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2019-02-06T12:12:00Z</cp:lastPrinted>
  <dcterms:created xsi:type="dcterms:W3CDTF">2020-02-22T15:01:00Z</dcterms:created>
  <dcterms:modified xsi:type="dcterms:W3CDTF">2021-07-05T08:57:00Z</dcterms:modified>
</cp:coreProperties>
</file>